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93" w:rsidRPr="00945E5F" w:rsidRDefault="00703D93" w:rsidP="00703D93">
      <w:pPr>
        <w:ind w:right="-450"/>
        <w:rPr>
          <w:rFonts w:ascii="Arial" w:hAnsi="Arial" w:cs="Arial"/>
          <w:b/>
          <w:i/>
          <w:color w:val="0070C0"/>
          <w:sz w:val="28"/>
          <w:szCs w:val="28"/>
        </w:rPr>
      </w:pPr>
      <w:bookmarkStart w:id="0" w:name="_GoBack"/>
      <w:bookmarkEnd w:id="0"/>
    </w:p>
    <w:p w:rsidR="00945E5F" w:rsidRPr="0045634E" w:rsidRDefault="00945E5F" w:rsidP="00945E5F">
      <w:pPr>
        <w:ind w:left="-270" w:right="-277"/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45634E">
        <w:rPr>
          <w:rFonts w:ascii="Arial" w:hAnsi="Arial" w:cs="Arial"/>
          <w:b/>
          <w:i/>
          <w:color w:val="0070C0"/>
          <w:sz w:val="26"/>
          <w:szCs w:val="26"/>
        </w:rPr>
        <w:t>READ RIGHT</w:t>
      </w:r>
      <w:r w:rsidRPr="0045634E">
        <w:rPr>
          <w:rFonts w:ascii="Arial" w:hAnsi="Arial" w:cs="Arial"/>
          <w:b/>
          <w:i/>
          <w:color w:val="0070C0"/>
          <w:sz w:val="26"/>
          <w:szCs w:val="26"/>
          <w:vertAlign w:val="superscript"/>
        </w:rPr>
        <w:t>®</w:t>
      </w:r>
      <w:r w:rsidRPr="0045634E">
        <w:rPr>
          <w:rFonts w:ascii="Arial" w:hAnsi="Arial" w:cs="Arial"/>
          <w:b/>
          <w:color w:val="0070C0"/>
          <w:sz w:val="26"/>
          <w:szCs w:val="26"/>
        </w:rPr>
        <w:t xml:space="preserve"> </w:t>
      </w:r>
      <w:r>
        <w:rPr>
          <w:rFonts w:ascii="Arial" w:hAnsi="Arial" w:cs="Arial"/>
          <w:b/>
          <w:color w:val="0070C0"/>
          <w:sz w:val="26"/>
          <w:szCs w:val="26"/>
        </w:rPr>
        <w:t>OUT-PERFORMS OTHER READING INTERVENTION PROGRAMS</w:t>
      </w:r>
    </w:p>
    <w:p w:rsidR="00945E5F" w:rsidRPr="00491980" w:rsidRDefault="00945E5F" w:rsidP="00703D93">
      <w:pPr>
        <w:ind w:right="-450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945E5F" w:rsidRPr="00D10544" w:rsidRDefault="00945E5F" w:rsidP="00945E5F">
      <w:pPr>
        <w:rPr>
          <w:rFonts w:ascii="Arial" w:hAnsi="Arial" w:cs="Arial"/>
          <w:sz w:val="21"/>
          <w:szCs w:val="21"/>
        </w:rPr>
      </w:pPr>
      <w:r w:rsidRPr="00D10544">
        <w:rPr>
          <w:rFonts w:ascii="Arial" w:hAnsi="Arial" w:cs="Arial"/>
          <w:sz w:val="21"/>
          <w:szCs w:val="21"/>
        </w:rPr>
        <w:t xml:space="preserve">In a 2010 study completed by the independent, non-profit research organization </w:t>
      </w:r>
      <w:r w:rsidRPr="00D10544">
        <w:rPr>
          <w:rFonts w:ascii="Arial" w:hAnsi="Arial" w:cs="Arial"/>
          <w:i/>
          <w:sz w:val="21"/>
          <w:szCs w:val="21"/>
        </w:rPr>
        <w:t xml:space="preserve">Education Northwest </w:t>
      </w:r>
      <w:r w:rsidRPr="00D10544">
        <w:rPr>
          <w:rFonts w:ascii="Arial" w:hAnsi="Arial" w:cs="Arial"/>
          <w:sz w:val="21"/>
          <w:szCs w:val="21"/>
        </w:rPr>
        <w:t xml:space="preserve">and funded by the Sherwood Foundation, Read Right tutoring was found to produce “significant positive effect” in reading ability </w:t>
      </w:r>
      <w:r w:rsidRPr="00D10544">
        <w:rPr>
          <w:rFonts w:ascii="Arial" w:hAnsi="Arial" w:cs="Arial"/>
          <w:i/>
          <w:sz w:val="21"/>
          <w:szCs w:val="21"/>
        </w:rPr>
        <w:t>after just one semester of tutoring</w:t>
      </w:r>
      <w:r w:rsidRPr="00D10544">
        <w:rPr>
          <w:rFonts w:ascii="Arial" w:hAnsi="Arial" w:cs="Arial"/>
          <w:sz w:val="21"/>
          <w:szCs w:val="21"/>
        </w:rPr>
        <w:t xml:space="preserve">. The study design was rigorous: assignment to the control or experimental group was randomized. </w:t>
      </w:r>
    </w:p>
    <w:p w:rsidR="00945E5F" w:rsidRPr="00D17FFB" w:rsidRDefault="00945E5F" w:rsidP="00945E5F">
      <w:pPr>
        <w:rPr>
          <w:rFonts w:ascii="Arial" w:hAnsi="Arial" w:cs="Arial"/>
          <w:sz w:val="16"/>
          <w:szCs w:val="16"/>
        </w:rPr>
      </w:pPr>
    </w:p>
    <w:p w:rsidR="00945E5F" w:rsidRPr="00D10544" w:rsidRDefault="00945E5F" w:rsidP="00945E5F">
      <w:pPr>
        <w:rPr>
          <w:rFonts w:ascii="Arial" w:hAnsi="Arial" w:cs="Arial"/>
          <w:sz w:val="21"/>
          <w:szCs w:val="21"/>
        </w:rPr>
      </w:pPr>
      <w:r w:rsidRPr="00D10544">
        <w:rPr>
          <w:rFonts w:ascii="Arial" w:hAnsi="Arial" w:cs="Arial"/>
          <w:sz w:val="21"/>
          <w:szCs w:val="21"/>
        </w:rPr>
        <w:t>Also in 2010, the federal government released a report examining the effectiveness of 20 reading improvement projects studied through the federally-funded Striving Readers Project. These studies, like the Read Right study, were held to a rigorous standard of randomization and were conducted by third-party researchers. The students participated in the reading intervention for one school year.</w:t>
      </w:r>
    </w:p>
    <w:p w:rsidR="00945E5F" w:rsidRPr="0045634E" w:rsidRDefault="00945E5F" w:rsidP="00945E5F">
      <w:pPr>
        <w:rPr>
          <w:rFonts w:ascii="Arial" w:hAnsi="Arial" w:cs="Arial"/>
          <w:sz w:val="16"/>
          <w:szCs w:val="16"/>
        </w:rPr>
      </w:pPr>
    </w:p>
    <w:p w:rsidR="00945E5F" w:rsidRPr="00D10544" w:rsidRDefault="00945E5F" w:rsidP="00945E5F">
      <w:pPr>
        <w:rPr>
          <w:rFonts w:ascii="Arial" w:hAnsi="Arial" w:cs="Arial"/>
          <w:sz w:val="21"/>
          <w:szCs w:val="21"/>
        </w:rPr>
      </w:pPr>
      <w:r w:rsidRPr="00D10544">
        <w:rPr>
          <w:rFonts w:ascii="Arial" w:hAnsi="Arial" w:cs="Arial"/>
          <w:sz w:val="21"/>
          <w:szCs w:val="21"/>
        </w:rPr>
        <w:t xml:space="preserve">The Effect Size statistical analysis was chosen to analyze data from the Read Right study and the Striving Readers Project </w:t>
      </w:r>
      <w:r>
        <w:rPr>
          <w:rFonts w:ascii="Arial" w:hAnsi="Arial" w:cs="Arial"/>
          <w:sz w:val="21"/>
          <w:szCs w:val="21"/>
        </w:rPr>
        <w:t>results</w:t>
      </w:r>
      <w:r w:rsidRPr="00D10544">
        <w:rPr>
          <w:rFonts w:ascii="Arial" w:hAnsi="Arial" w:cs="Arial"/>
          <w:sz w:val="21"/>
          <w:szCs w:val="21"/>
        </w:rPr>
        <w:t xml:space="preserve"> because it can be used across studies; it is not constrained by a requirement that the same measurement instrument be used in each compared study. The test used by each school is indicated below.</w:t>
      </w:r>
    </w:p>
    <w:p w:rsidR="00945E5F" w:rsidRPr="00D10544" w:rsidRDefault="00945E5F" w:rsidP="00945E5F">
      <w:pPr>
        <w:rPr>
          <w:rFonts w:ascii="Arial" w:hAnsi="Arial" w:cs="Arial"/>
          <w:sz w:val="16"/>
          <w:szCs w:val="16"/>
        </w:rPr>
      </w:pPr>
    </w:p>
    <w:p w:rsidR="00945E5F" w:rsidRPr="00D10544" w:rsidRDefault="00945E5F" w:rsidP="00945E5F">
      <w:pPr>
        <w:rPr>
          <w:rFonts w:ascii="Arial" w:hAnsi="Arial" w:cs="Arial"/>
          <w:sz w:val="21"/>
          <w:szCs w:val="21"/>
        </w:rPr>
      </w:pPr>
      <w:r w:rsidRPr="00D10544">
        <w:rPr>
          <w:rFonts w:ascii="Arial" w:hAnsi="Arial" w:cs="Arial"/>
          <w:sz w:val="21"/>
          <w:szCs w:val="21"/>
        </w:rPr>
        <w:t xml:space="preserve">After just </w:t>
      </w:r>
      <w:r w:rsidRPr="00D10544">
        <w:rPr>
          <w:rFonts w:ascii="Arial" w:hAnsi="Arial" w:cs="Arial"/>
          <w:b/>
          <w:color w:val="0070C0"/>
          <w:sz w:val="21"/>
          <w:szCs w:val="21"/>
        </w:rPr>
        <w:t>one semester</w:t>
      </w:r>
      <w:r w:rsidRPr="00D10544">
        <w:rPr>
          <w:rFonts w:ascii="Arial" w:hAnsi="Arial" w:cs="Arial"/>
          <w:sz w:val="21"/>
          <w:szCs w:val="21"/>
        </w:rPr>
        <w:t xml:space="preserve"> of tutoring, two Read Right project sites in Omaha out-performed all 10 of the top reading improvement program sites studied for </w:t>
      </w:r>
      <w:r w:rsidRPr="00D10544">
        <w:rPr>
          <w:rFonts w:ascii="Arial" w:hAnsi="Arial" w:cs="Arial"/>
          <w:b/>
          <w:color w:val="0070C0"/>
          <w:sz w:val="21"/>
          <w:szCs w:val="21"/>
        </w:rPr>
        <w:t>one full school year</w:t>
      </w:r>
      <w:r w:rsidRPr="00D10544">
        <w:rPr>
          <w:rFonts w:ascii="Arial" w:hAnsi="Arial" w:cs="Arial"/>
          <w:sz w:val="21"/>
          <w:szCs w:val="21"/>
        </w:rPr>
        <w:t xml:space="preserve"> as part of the federally-funded Striving Readers program. The result is particularly significant because of the short duration of Read Right tutoring. A third Omaha Read Right project site out-performed seven of the top 10 Striving Readers project sites, even though Read Right students were provided </w:t>
      </w:r>
      <w:r w:rsidRPr="00D10544">
        <w:rPr>
          <w:rFonts w:ascii="Arial" w:hAnsi="Arial" w:cs="Arial"/>
          <w:i/>
          <w:sz w:val="21"/>
          <w:szCs w:val="21"/>
        </w:rPr>
        <w:t>half</w:t>
      </w:r>
      <w:r w:rsidRPr="00D10544">
        <w:rPr>
          <w:rFonts w:ascii="Arial" w:hAnsi="Arial" w:cs="Arial"/>
          <w:sz w:val="21"/>
          <w:szCs w:val="21"/>
        </w:rPr>
        <w:t xml:space="preserve"> as much intervention time.</w:t>
      </w:r>
    </w:p>
    <w:p w:rsidR="00945E5F" w:rsidRDefault="00945E5F" w:rsidP="00945E5F">
      <w:pPr>
        <w:rPr>
          <w:rFonts w:ascii="Arial" w:hAnsi="Arial" w:cs="Arial"/>
        </w:rPr>
      </w:pPr>
    </w:p>
    <w:p w:rsidR="00945E5F" w:rsidRPr="00D10544" w:rsidRDefault="00945E5F" w:rsidP="00945E5F">
      <w:pPr>
        <w:rPr>
          <w:rFonts w:ascii="Arial" w:hAnsi="Arial" w:cs="Arial"/>
          <w:b/>
          <w:i/>
          <w:color w:val="0070C0"/>
          <w:sz w:val="22"/>
          <w:szCs w:val="22"/>
        </w:rPr>
      </w:pPr>
      <w:r w:rsidRPr="00A17B7D">
        <w:rPr>
          <w:rFonts w:ascii="Arial" w:hAnsi="Arial" w:cs="Arial"/>
          <w:b/>
          <w:i/>
          <w:color w:val="0070C0"/>
          <w:sz w:val="22"/>
          <w:szCs w:val="22"/>
        </w:rPr>
        <w:t xml:space="preserve">The top-performing Read Right school showed </w:t>
      </w:r>
      <w:r w:rsidRPr="00A17B7D">
        <w:rPr>
          <w:rFonts w:ascii="Arial" w:hAnsi="Arial" w:cs="Arial"/>
          <w:b/>
          <w:i/>
          <w:color w:val="FF0000"/>
          <w:sz w:val="22"/>
          <w:szCs w:val="22"/>
        </w:rPr>
        <w:t>twice the results in half the time</w:t>
      </w:r>
      <w:r w:rsidRPr="00A17B7D">
        <w:rPr>
          <w:rFonts w:ascii="Arial" w:hAnsi="Arial" w:cs="Arial"/>
          <w:b/>
          <w:i/>
          <w:color w:val="0070C0"/>
          <w:sz w:val="22"/>
          <w:szCs w:val="22"/>
        </w:rPr>
        <w:t xml:space="preserve"> </w:t>
      </w:r>
      <w:r w:rsidRPr="00A17B7D">
        <w:rPr>
          <w:rFonts w:ascii="Arial" w:hAnsi="Arial" w:cs="Arial"/>
          <w:b/>
          <w:i/>
          <w:color w:val="0070C0"/>
          <w:sz w:val="22"/>
          <w:szCs w:val="22"/>
        </w:rPr>
        <w:br/>
      </w:r>
      <w:r w:rsidRPr="00D10544">
        <w:rPr>
          <w:rFonts w:ascii="Arial" w:hAnsi="Arial" w:cs="Arial"/>
          <w:b/>
          <w:i/>
          <w:color w:val="0070C0"/>
          <w:sz w:val="22"/>
          <w:szCs w:val="22"/>
        </w:rPr>
        <w:t>as compared to the top-performing Striving Readers Project school.</w:t>
      </w:r>
    </w:p>
    <w:p w:rsidR="00703D93" w:rsidRPr="00945E5F" w:rsidRDefault="00703D93" w:rsidP="00703D93">
      <w:pPr>
        <w:rPr>
          <w:rFonts w:ascii="Arial" w:hAnsi="Arial" w:cs="Arial"/>
          <w:color w:val="414245"/>
          <w:sz w:val="28"/>
          <w:szCs w:val="28"/>
          <w:u w:val="single"/>
        </w:rPr>
      </w:pPr>
    </w:p>
    <w:p w:rsidR="00703D93" w:rsidRPr="00AC3E07" w:rsidRDefault="00703D93" w:rsidP="00703D93">
      <w:pPr>
        <w:pStyle w:val="BasicParagraph"/>
        <w:spacing w:line="240" w:lineRule="auto"/>
        <w:ind w:right="-360"/>
        <w:rPr>
          <w:rFonts w:ascii="Arial" w:hAnsi="Arial" w:cs="Arial"/>
          <w:sz w:val="21"/>
          <w:szCs w:val="21"/>
        </w:rPr>
      </w:pPr>
      <w:r w:rsidRPr="00AC3E07">
        <w:rPr>
          <w:rFonts w:ascii="Arial" w:hAnsi="Arial" w:cs="Arial"/>
          <w:b/>
          <w:color w:val="FF0000"/>
          <w:sz w:val="21"/>
          <w:szCs w:val="21"/>
          <w:u w:val="single"/>
        </w:rPr>
        <w:t>1 SEMESTER of Read Right</w:t>
      </w:r>
      <w:r w:rsidRPr="00AC3E07">
        <w:rPr>
          <w:rFonts w:ascii="Arial" w:hAnsi="Arial" w:cs="Arial"/>
          <w:sz w:val="21"/>
          <w:szCs w:val="21"/>
        </w:rPr>
        <w:t xml:space="preserve"> </w:t>
      </w:r>
      <w:r w:rsidRPr="00AC3E07">
        <w:rPr>
          <w:rFonts w:ascii="Arial" w:hAnsi="Arial" w:cs="Arial"/>
          <w:color w:val="414245"/>
          <w:sz w:val="21"/>
          <w:szCs w:val="21"/>
        </w:rPr>
        <w:t xml:space="preserve">tutoring (Gates-MacGinitie) in Omaha, NE School #2 </w:t>
      </w:r>
      <w:r w:rsidRPr="00AC3E07">
        <w:rPr>
          <w:rFonts w:ascii="Arial" w:hAnsi="Arial" w:cs="Arial"/>
          <w:b/>
          <w:color w:val="0070C0"/>
          <w:sz w:val="21"/>
          <w:szCs w:val="21"/>
          <w:highlight w:val="yellow"/>
        </w:rPr>
        <w:t>(</w:t>
      </w:r>
      <w:r w:rsidRPr="00AC3E07">
        <w:rPr>
          <w:rFonts w:ascii="Arial" w:hAnsi="Arial" w:cs="Arial"/>
          <w:b/>
          <w:smallCaps/>
          <w:color w:val="0070C0"/>
          <w:sz w:val="21"/>
          <w:szCs w:val="21"/>
          <w:highlight w:val="yellow"/>
        </w:rPr>
        <w:t>effect size</w:t>
      </w:r>
      <w:r w:rsidRPr="00AC3E07">
        <w:rPr>
          <w:rFonts w:ascii="Arial" w:hAnsi="Arial" w:cs="Arial"/>
          <w:b/>
          <w:color w:val="0070C0"/>
          <w:sz w:val="21"/>
          <w:szCs w:val="21"/>
          <w:highlight w:val="yellow"/>
        </w:rPr>
        <w:t>: .58)</w:t>
      </w:r>
      <w:r w:rsidRPr="00AC3E07">
        <w:rPr>
          <w:rFonts w:ascii="Arial" w:hAnsi="Arial" w:cs="Arial"/>
          <w:color w:val="414245"/>
          <w:sz w:val="21"/>
          <w:szCs w:val="21"/>
        </w:rPr>
        <w:br/>
        <w:t xml:space="preserve">         </w:t>
      </w:r>
      <w:r w:rsidRPr="00AC3E07">
        <w:rPr>
          <w:rFonts w:ascii="Arial" w:hAnsi="Arial" w:cs="Arial"/>
          <w:color w:val="auto"/>
          <w:sz w:val="21"/>
          <w:szCs w:val="21"/>
          <w:shd w:val="clear" w:color="auto" w:fill="FFFF66"/>
        </w:rPr>
        <w:t>Average hours of Read Right tutoring: 21</w:t>
      </w:r>
    </w:p>
    <w:p w:rsidR="00703D93" w:rsidRPr="00AC3E07" w:rsidRDefault="00703D93" w:rsidP="00703D93">
      <w:pPr>
        <w:pStyle w:val="BasicParagraph"/>
        <w:spacing w:line="240" w:lineRule="auto"/>
        <w:ind w:right="-270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:rsidR="00703D93" w:rsidRPr="00AC3E07" w:rsidRDefault="00703D93" w:rsidP="00703D93">
      <w:pPr>
        <w:pStyle w:val="BasicParagraph"/>
        <w:spacing w:line="240" w:lineRule="auto"/>
        <w:ind w:right="-270"/>
        <w:rPr>
          <w:rFonts w:ascii="Arial" w:hAnsi="Arial" w:cs="Arial"/>
          <w:sz w:val="21"/>
          <w:szCs w:val="21"/>
        </w:rPr>
      </w:pPr>
      <w:r w:rsidRPr="00AC3E07">
        <w:rPr>
          <w:rFonts w:ascii="Arial" w:hAnsi="Arial" w:cs="Arial"/>
          <w:b/>
          <w:color w:val="FF0000"/>
          <w:sz w:val="21"/>
          <w:szCs w:val="21"/>
          <w:u w:val="single"/>
        </w:rPr>
        <w:t>1 SEMESTER of Read Right</w:t>
      </w:r>
      <w:r w:rsidRPr="00AC3E07">
        <w:rPr>
          <w:rFonts w:ascii="Arial" w:hAnsi="Arial" w:cs="Arial"/>
          <w:sz w:val="21"/>
          <w:szCs w:val="21"/>
        </w:rPr>
        <w:t xml:space="preserve"> </w:t>
      </w:r>
      <w:r w:rsidRPr="00AC3E07">
        <w:rPr>
          <w:rFonts w:ascii="Arial" w:hAnsi="Arial" w:cs="Arial"/>
          <w:color w:val="414245"/>
          <w:sz w:val="21"/>
          <w:szCs w:val="21"/>
        </w:rPr>
        <w:t xml:space="preserve">tutoring (Gates-MacGinitie) in Omaha, NE School #1 </w:t>
      </w:r>
      <w:r w:rsidRPr="00AC3E07">
        <w:rPr>
          <w:rFonts w:ascii="Arial" w:hAnsi="Arial" w:cs="Arial"/>
          <w:b/>
          <w:color w:val="0070C0"/>
          <w:sz w:val="21"/>
          <w:szCs w:val="21"/>
          <w:highlight w:val="yellow"/>
        </w:rPr>
        <w:t>(</w:t>
      </w:r>
      <w:r w:rsidRPr="00AC3E07">
        <w:rPr>
          <w:rFonts w:ascii="Arial" w:hAnsi="Arial" w:cs="Arial"/>
          <w:b/>
          <w:smallCaps/>
          <w:color w:val="0070C0"/>
          <w:sz w:val="21"/>
          <w:szCs w:val="21"/>
          <w:highlight w:val="yellow"/>
        </w:rPr>
        <w:t>effect size</w:t>
      </w:r>
      <w:r w:rsidRPr="00AC3E07">
        <w:rPr>
          <w:rFonts w:ascii="Arial" w:hAnsi="Arial" w:cs="Arial"/>
          <w:b/>
          <w:color w:val="0070C0"/>
          <w:sz w:val="21"/>
          <w:szCs w:val="21"/>
          <w:highlight w:val="yellow"/>
        </w:rPr>
        <w:t>: .42)</w:t>
      </w:r>
      <w:r w:rsidRPr="00AC3E07">
        <w:rPr>
          <w:rFonts w:ascii="Arial" w:hAnsi="Arial" w:cs="Arial"/>
          <w:b/>
          <w:color w:val="0070C0"/>
          <w:sz w:val="21"/>
          <w:szCs w:val="21"/>
        </w:rPr>
        <w:t xml:space="preserve"> </w:t>
      </w:r>
      <w:r w:rsidRPr="00AC3E07">
        <w:rPr>
          <w:rFonts w:ascii="Arial" w:hAnsi="Arial" w:cs="Arial"/>
          <w:color w:val="414245"/>
          <w:sz w:val="21"/>
          <w:szCs w:val="21"/>
        </w:rPr>
        <w:br/>
        <w:t xml:space="preserve">         </w:t>
      </w:r>
      <w:r w:rsidRPr="00AC3E07">
        <w:rPr>
          <w:rFonts w:ascii="Arial" w:hAnsi="Arial" w:cs="Arial"/>
          <w:sz w:val="21"/>
          <w:szCs w:val="21"/>
          <w:shd w:val="clear" w:color="auto" w:fill="FFFF66"/>
        </w:rPr>
        <w:t>Average hours of Read Right tutoring: 22</w:t>
      </w:r>
    </w:p>
    <w:p w:rsidR="00703D93" w:rsidRPr="00AC3E07" w:rsidRDefault="00703D93" w:rsidP="00703D93">
      <w:pPr>
        <w:pStyle w:val="BasicParagraph"/>
        <w:spacing w:line="240" w:lineRule="auto"/>
        <w:ind w:right="-270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:rsidR="00703D93" w:rsidRPr="00AC3E07" w:rsidRDefault="00703D93" w:rsidP="00703D93">
      <w:pPr>
        <w:pStyle w:val="BasicParagraph"/>
        <w:spacing w:line="240" w:lineRule="auto"/>
        <w:ind w:right="-810"/>
        <w:rPr>
          <w:rFonts w:ascii="Arial" w:hAnsi="Arial" w:cs="Arial"/>
          <w:color w:val="414245"/>
          <w:sz w:val="21"/>
          <w:szCs w:val="21"/>
        </w:rPr>
      </w:pPr>
      <w:r w:rsidRPr="00AC3E07">
        <w:rPr>
          <w:rFonts w:ascii="Arial" w:hAnsi="Arial" w:cs="Arial"/>
          <w:b/>
          <w:color w:val="414245"/>
          <w:sz w:val="21"/>
          <w:szCs w:val="21"/>
        </w:rPr>
        <w:t>1 Year</w:t>
      </w:r>
      <w:r w:rsidRPr="00AC3E07">
        <w:rPr>
          <w:rFonts w:ascii="Arial" w:hAnsi="Arial" w:cs="Arial"/>
          <w:color w:val="414245"/>
          <w:sz w:val="21"/>
          <w:szCs w:val="21"/>
        </w:rPr>
        <w:t xml:space="preserve"> of Xtreme Reading Strategic Instruction </w:t>
      </w:r>
      <w:r w:rsidRPr="00AC3E07">
        <w:rPr>
          <w:rFonts w:ascii="Arial" w:hAnsi="Arial" w:cs="Arial"/>
          <w:color w:val="414245"/>
          <w:sz w:val="20"/>
          <w:szCs w:val="20"/>
        </w:rPr>
        <w:t>(GRADE)</w:t>
      </w:r>
      <w:r w:rsidRPr="00AC3E07">
        <w:rPr>
          <w:rFonts w:ascii="Arial" w:hAnsi="Arial" w:cs="Arial"/>
          <w:color w:val="414245"/>
          <w:sz w:val="21"/>
          <w:szCs w:val="21"/>
        </w:rPr>
        <w:t xml:space="preserve"> in Portland, OR middle schools </w:t>
      </w:r>
      <w:r w:rsidRPr="00AC3E07">
        <w:rPr>
          <w:rFonts w:ascii="Arial" w:hAnsi="Arial" w:cs="Arial"/>
          <w:b/>
          <w:color w:val="0070C0"/>
          <w:sz w:val="21"/>
          <w:szCs w:val="21"/>
        </w:rPr>
        <w:t>(</w:t>
      </w:r>
      <w:r w:rsidRPr="00AC3E07">
        <w:rPr>
          <w:rFonts w:ascii="Arial" w:hAnsi="Arial" w:cs="Arial"/>
          <w:b/>
          <w:smallCaps/>
          <w:color w:val="0070C0"/>
          <w:sz w:val="21"/>
          <w:szCs w:val="21"/>
        </w:rPr>
        <w:t>effect size</w:t>
      </w:r>
      <w:r w:rsidRPr="00AC3E07">
        <w:rPr>
          <w:rFonts w:ascii="Arial" w:hAnsi="Arial" w:cs="Arial"/>
          <w:b/>
          <w:color w:val="0070C0"/>
          <w:sz w:val="21"/>
          <w:szCs w:val="21"/>
        </w:rPr>
        <w:t>: .29)</w:t>
      </w:r>
    </w:p>
    <w:p w:rsidR="00703D93" w:rsidRPr="00AC3E07" w:rsidRDefault="00703D93" w:rsidP="00703D93">
      <w:pPr>
        <w:pStyle w:val="BasicParagraph"/>
        <w:spacing w:line="240" w:lineRule="auto"/>
        <w:ind w:right="-270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:rsidR="00703D93" w:rsidRPr="00AC3E07" w:rsidRDefault="00703D93" w:rsidP="00703D93">
      <w:pPr>
        <w:pStyle w:val="BasicParagraph"/>
        <w:spacing w:line="240" w:lineRule="auto"/>
        <w:ind w:right="-270"/>
        <w:rPr>
          <w:rFonts w:ascii="Arial" w:hAnsi="Arial" w:cs="Arial"/>
          <w:color w:val="414245"/>
          <w:sz w:val="21"/>
          <w:szCs w:val="21"/>
        </w:rPr>
      </w:pPr>
      <w:r w:rsidRPr="00AC3E07">
        <w:rPr>
          <w:rFonts w:ascii="Arial" w:hAnsi="Arial" w:cs="Arial"/>
          <w:b/>
          <w:color w:val="414245"/>
          <w:sz w:val="21"/>
          <w:szCs w:val="21"/>
        </w:rPr>
        <w:t>1 Year</w:t>
      </w:r>
      <w:r w:rsidRPr="00AC3E07">
        <w:rPr>
          <w:rFonts w:ascii="Arial" w:hAnsi="Arial" w:cs="Arial"/>
          <w:color w:val="414245"/>
          <w:sz w:val="21"/>
          <w:szCs w:val="21"/>
        </w:rPr>
        <w:t xml:space="preserve"> of </w:t>
      </w:r>
      <w:r w:rsidRPr="00D15BA1">
        <w:rPr>
          <w:rFonts w:ascii="Arial" w:hAnsi="Arial" w:cs="Arial"/>
          <w:color w:val="auto"/>
          <w:sz w:val="21"/>
          <w:szCs w:val="21"/>
        </w:rPr>
        <w:t>Read 180 (</w:t>
      </w:r>
      <w:r w:rsidRPr="00AC3E07">
        <w:rPr>
          <w:rFonts w:ascii="Arial" w:hAnsi="Arial" w:cs="Arial"/>
          <w:color w:val="414245"/>
          <w:sz w:val="21"/>
          <w:szCs w:val="21"/>
        </w:rPr>
        <w:t xml:space="preserve">CAT) in an Ohio Corrections program for high school students </w:t>
      </w:r>
      <w:r w:rsidRPr="00AC3E07">
        <w:rPr>
          <w:rFonts w:ascii="Arial" w:hAnsi="Arial" w:cs="Arial"/>
          <w:b/>
          <w:color w:val="0070C0"/>
          <w:sz w:val="21"/>
          <w:szCs w:val="21"/>
        </w:rPr>
        <w:t>(</w:t>
      </w:r>
      <w:r w:rsidRPr="00AC3E07">
        <w:rPr>
          <w:rFonts w:ascii="Arial" w:hAnsi="Arial" w:cs="Arial"/>
          <w:b/>
          <w:smallCaps/>
          <w:color w:val="0070C0"/>
          <w:sz w:val="21"/>
          <w:szCs w:val="21"/>
        </w:rPr>
        <w:t>effect size</w:t>
      </w:r>
      <w:r w:rsidRPr="00AC3E07">
        <w:rPr>
          <w:rFonts w:ascii="Arial" w:hAnsi="Arial" w:cs="Arial"/>
          <w:b/>
          <w:color w:val="0070C0"/>
          <w:sz w:val="21"/>
          <w:szCs w:val="21"/>
        </w:rPr>
        <w:t xml:space="preserve">: .26) </w:t>
      </w:r>
    </w:p>
    <w:p w:rsidR="00703D93" w:rsidRPr="00AC3E07" w:rsidRDefault="00703D93" w:rsidP="00703D93">
      <w:pPr>
        <w:pStyle w:val="BasicParagraph"/>
        <w:spacing w:line="240" w:lineRule="auto"/>
        <w:ind w:right="-270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:rsidR="00703D93" w:rsidRPr="00AC3E07" w:rsidRDefault="00703D93" w:rsidP="00703D93">
      <w:pPr>
        <w:pStyle w:val="BasicParagraph"/>
        <w:spacing w:line="240" w:lineRule="auto"/>
        <w:rPr>
          <w:rFonts w:ascii="Arial" w:hAnsi="Arial" w:cs="Arial"/>
          <w:color w:val="414245"/>
          <w:sz w:val="21"/>
          <w:szCs w:val="21"/>
        </w:rPr>
      </w:pPr>
      <w:r w:rsidRPr="00AC3E07">
        <w:rPr>
          <w:rFonts w:ascii="Arial" w:hAnsi="Arial" w:cs="Arial"/>
          <w:b/>
          <w:color w:val="414245"/>
          <w:sz w:val="21"/>
          <w:szCs w:val="21"/>
        </w:rPr>
        <w:t>1 Year</w:t>
      </w:r>
      <w:r w:rsidRPr="00AC3E07">
        <w:rPr>
          <w:rFonts w:ascii="Arial" w:hAnsi="Arial" w:cs="Arial"/>
          <w:color w:val="414245"/>
          <w:sz w:val="21"/>
          <w:szCs w:val="21"/>
        </w:rPr>
        <w:t xml:space="preserve"> of </w:t>
      </w:r>
      <w:r w:rsidRPr="00D15BA1">
        <w:rPr>
          <w:rFonts w:ascii="Arial" w:hAnsi="Arial" w:cs="Arial"/>
          <w:color w:val="auto"/>
          <w:sz w:val="21"/>
          <w:szCs w:val="21"/>
        </w:rPr>
        <w:t>Read 180 in Ohio</w:t>
      </w:r>
      <w:r w:rsidRPr="00AC3E07">
        <w:rPr>
          <w:rFonts w:ascii="Arial" w:hAnsi="Arial" w:cs="Arial"/>
          <w:color w:val="414245"/>
          <w:sz w:val="21"/>
          <w:szCs w:val="21"/>
        </w:rPr>
        <w:t xml:space="preserve"> Youth Corrections high school facilities </w:t>
      </w:r>
      <w:r w:rsidRPr="00AC3E07">
        <w:rPr>
          <w:rFonts w:ascii="Arial" w:hAnsi="Arial" w:cs="Arial"/>
          <w:b/>
          <w:color w:val="0070C0"/>
          <w:sz w:val="21"/>
          <w:szCs w:val="21"/>
        </w:rPr>
        <w:t>(</w:t>
      </w:r>
      <w:r w:rsidRPr="00AC3E07">
        <w:rPr>
          <w:rFonts w:ascii="Arial" w:hAnsi="Arial" w:cs="Arial"/>
          <w:b/>
          <w:smallCaps/>
          <w:color w:val="0070C0"/>
          <w:sz w:val="21"/>
          <w:szCs w:val="21"/>
        </w:rPr>
        <w:t>effect size</w:t>
      </w:r>
      <w:r w:rsidRPr="00AC3E07">
        <w:rPr>
          <w:rFonts w:ascii="Arial" w:hAnsi="Arial" w:cs="Arial"/>
          <w:b/>
          <w:color w:val="0070C0"/>
          <w:sz w:val="21"/>
          <w:szCs w:val="21"/>
        </w:rPr>
        <w:t xml:space="preserve">: .22) </w:t>
      </w:r>
    </w:p>
    <w:p w:rsidR="00945E5F" w:rsidRPr="00AC3E07" w:rsidRDefault="00945E5F" w:rsidP="00945E5F">
      <w:pPr>
        <w:pStyle w:val="BasicParagraph"/>
        <w:spacing w:line="240" w:lineRule="auto"/>
        <w:ind w:right="-270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:rsidR="00703D93" w:rsidRPr="00AC3E07" w:rsidRDefault="00703D93" w:rsidP="00703D93">
      <w:pPr>
        <w:pStyle w:val="BasicParagraph"/>
        <w:spacing w:line="240" w:lineRule="auto"/>
        <w:ind w:right="-270"/>
        <w:rPr>
          <w:rFonts w:ascii="Arial" w:hAnsi="Arial" w:cs="Arial"/>
          <w:color w:val="414245"/>
          <w:sz w:val="21"/>
          <w:szCs w:val="21"/>
        </w:rPr>
      </w:pPr>
      <w:r w:rsidRPr="00AC3E07">
        <w:rPr>
          <w:rFonts w:ascii="Arial" w:hAnsi="Arial" w:cs="Arial"/>
          <w:b/>
          <w:color w:val="FF0000"/>
          <w:sz w:val="21"/>
          <w:szCs w:val="21"/>
          <w:u w:val="single"/>
        </w:rPr>
        <w:t>1 SEMESTER of Read Right</w:t>
      </w:r>
      <w:r w:rsidRPr="00AC3E07">
        <w:rPr>
          <w:rFonts w:ascii="Arial" w:hAnsi="Arial" w:cs="Arial"/>
          <w:sz w:val="21"/>
          <w:szCs w:val="21"/>
        </w:rPr>
        <w:t xml:space="preserve"> </w:t>
      </w:r>
      <w:r w:rsidRPr="00AC3E07">
        <w:rPr>
          <w:rFonts w:ascii="Arial" w:hAnsi="Arial" w:cs="Arial"/>
          <w:color w:val="414245"/>
          <w:sz w:val="21"/>
          <w:szCs w:val="21"/>
        </w:rPr>
        <w:t xml:space="preserve">tutoring (Gates-MacGinitie) in Omaha, NE School #3 </w:t>
      </w:r>
      <w:r w:rsidRPr="00AC3E07">
        <w:rPr>
          <w:rFonts w:ascii="Arial" w:hAnsi="Arial" w:cs="Arial"/>
          <w:b/>
          <w:color w:val="0070C0"/>
          <w:sz w:val="21"/>
          <w:szCs w:val="21"/>
          <w:highlight w:val="yellow"/>
        </w:rPr>
        <w:t>(</w:t>
      </w:r>
      <w:r w:rsidRPr="00AC3E07">
        <w:rPr>
          <w:rFonts w:ascii="Arial" w:hAnsi="Arial" w:cs="Arial"/>
          <w:b/>
          <w:smallCaps/>
          <w:color w:val="0070C0"/>
          <w:sz w:val="21"/>
          <w:szCs w:val="21"/>
          <w:highlight w:val="yellow"/>
        </w:rPr>
        <w:t>effect size</w:t>
      </w:r>
      <w:r w:rsidRPr="00AC3E07">
        <w:rPr>
          <w:rFonts w:ascii="Arial" w:hAnsi="Arial" w:cs="Arial"/>
          <w:b/>
          <w:color w:val="0070C0"/>
          <w:sz w:val="21"/>
          <w:szCs w:val="21"/>
          <w:highlight w:val="yellow"/>
        </w:rPr>
        <w:t>: .21)</w:t>
      </w:r>
      <w:r w:rsidRPr="00AC3E07">
        <w:rPr>
          <w:rFonts w:ascii="Arial" w:hAnsi="Arial" w:cs="Arial"/>
          <w:sz w:val="21"/>
          <w:szCs w:val="21"/>
        </w:rPr>
        <w:br/>
        <w:t xml:space="preserve">         </w:t>
      </w:r>
      <w:r w:rsidRPr="00AC3E07">
        <w:rPr>
          <w:rFonts w:ascii="Arial" w:hAnsi="Arial" w:cs="Arial"/>
          <w:color w:val="auto"/>
          <w:sz w:val="21"/>
          <w:szCs w:val="21"/>
          <w:shd w:val="clear" w:color="auto" w:fill="FFFF66"/>
        </w:rPr>
        <w:t>Average hours of Read Right tutoring: 14</w:t>
      </w:r>
    </w:p>
    <w:p w:rsidR="00703D93" w:rsidRPr="00AC3E07" w:rsidRDefault="00703D93" w:rsidP="00703D93">
      <w:pPr>
        <w:pStyle w:val="BasicParagraph"/>
        <w:spacing w:line="240" w:lineRule="auto"/>
        <w:ind w:right="-270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:rsidR="00703D93" w:rsidRPr="00AC3E07" w:rsidRDefault="00703D93" w:rsidP="00703D93">
      <w:pPr>
        <w:pStyle w:val="BasicParagraph"/>
        <w:spacing w:line="240" w:lineRule="auto"/>
        <w:rPr>
          <w:rFonts w:ascii="Arial" w:hAnsi="Arial" w:cs="Arial"/>
          <w:color w:val="414245"/>
          <w:spacing w:val="-4"/>
          <w:sz w:val="21"/>
          <w:szCs w:val="21"/>
        </w:rPr>
      </w:pPr>
      <w:r w:rsidRPr="00AC3E07">
        <w:rPr>
          <w:rFonts w:ascii="Arial" w:hAnsi="Arial" w:cs="Arial"/>
          <w:b/>
          <w:color w:val="414245"/>
          <w:sz w:val="21"/>
          <w:szCs w:val="21"/>
        </w:rPr>
        <w:t>1 Year</w:t>
      </w:r>
      <w:r w:rsidRPr="00AC3E07">
        <w:rPr>
          <w:rFonts w:ascii="Arial" w:hAnsi="Arial" w:cs="Arial"/>
          <w:color w:val="414245"/>
          <w:sz w:val="21"/>
          <w:szCs w:val="21"/>
        </w:rPr>
        <w:t xml:space="preserve"> of </w:t>
      </w:r>
      <w:r w:rsidRPr="00AC3E07">
        <w:rPr>
          <w:rFonts w:ascii="Arial" w:hAnsi="Arial" w:cs="Arial"/>
          <w:color w:val="414245"/>
          <w:spacing w:val="-4"/>
          <w:sz w:val="21"/>
          <w:szCs w:val="21"/>
        </w:rPr>
        <w:t xml:space="preserve">Striving Readers English/LA in a Chicago, IL middle school </w:t>
      </w:r>
      <w:r w:rsidRPr="00AC3E07">
        <w:rPr>
          <w:rFonts w:ascii="Arial" w:hAnsi="Arial" w:cs="Arial"/>
          <w:b/>
          <w:color w:val="0070C0"/>
          <w:spacing w:val="-4"/>
          <w:sz w:val="21"/>
          <w:szCs w:val="21"/>
        </w:rPr>
        <w:t>(</w:t>
      </w:r>
      <w:r w:rsidRPr="00AC3E07">
        <w:rPr>
          <w:rFonts w:ascii="Arial" w:hAnsi="Arial" w:cs="Arial"/>
          <w:b/>
          <w:smallCaps/>
          <w:color w:val="0070C0"/>
          <w:sz w:val="21"/>
          <w:szCs w:val="21"/>
        </w:rPr>
        <w:t>effect size</w:t>
      </w:r>
      <w:r w:rsidRPr="00AC3E07">
        <w:rPr>
          <w:rFonts w:ascii="Arial" w:hAnsi="Arial" w:cs="Arial"/>
          <w:b/>
          <w:color w:val="0070C0"/>
          <w:sz w:val="21"/>
          <w:szCs w:val="21"/>
        </w:rPr>
        <w:t xml:space="preserve">: </w:t>
      </w:r>
      <w:r w:rsidRPr="00AC3E07">
        <w:rPr>
          <w:rFonts w:ascii="Arial" w:hAnsi="Arial" w:cs="Arial"/>
          <w:b/>
          <w:color w:val="0070C0"/>
          <w:spacing w:val="-4"/>
          <w:sz w:val="21"/>
          <w:szCs w:val="21"/>
        </w:rPr>
        <w:t xml:space="preserve">.17)  </w:t>
      </w:r>
    </w:p>
    <w:p w:rsidR="00703D93" w:rsidRPr="00AC3E07" w:rsidRDefault="00703D93" w:rsidP="00703D93">
      <w:pPr>
        <w:pStyle w:val="BasicParagraph"/>
        <w:spacing w:line="240" w:lineRule="auto"/>
        <w:ind w:right="-270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:rsidR="00703D93" w:rsidRPr="00AC3E07" w:rsidRDefault="00703D93" w:rsidP="00703D93">
      <w:pPr>
        <w:pStyle w:val="BasicParagraph"/>
        <w:spacing w:line="240" w:lineRule="auto"/>
        <w:rPr>
          <w:rFonts w:ascii="Arial" w:hAnsi="Arial" w:cs="Arial"/>
          <w:color w:val="414245"/>
          <w:sz w:val="21"/>
          <w:szCs w:val="21"/>
        </w:rPr>
      </w:pPr>
      <w:r w:rsidRPr="00AC3E07">
        <w:rPr>
          <w:rFonts w:ascii="Arial" w:hAnsi="Arial" w:cs="Arial"/>
          <w:b/>
          <w:color w:val="414245"/>
          <w:sz w:val="21"/>
          <w:szCs w:val="21"/>
        </w:rPr>
        <w:t>1 Year</w:t>
      </w:r>
      <w:r w:rsidRPr="00AC3E07">
        <w:rPr>
          <w:rFonts w:ascii="Arial" w:hAnsi="Arial" w:cs="Arial"/>
          <w:color w:val="414245"/>
          <w:sz w:val="21"/>
          <w:szCs w:val="21"/>
        </w:rPr>
        <w:t xml:space="preserve"> of Learning Strategies Curriculum in Danville, KY high schools </w:t>
      </w:r>
      <w:r w:rsidRPr="00AC3E07">
        <w:rPr>
          <w:rFonts w:ascii="Arial" w:hAnsi="Arial" w:cs="Arial"/>
          <w:b/>
          <w:color w:val="0070C0"/>
          <w:sz w:val="21"/>
          <w:szCs w:val="21"/>
        </w:rPr>
        <w:t>(</w:t>
      </w:r>
      <w:r w:rsidRPr="00AC3E07">
        <w:rPr>
          <w:rFonts w:ascii="Arial" w:hAnsi="Arial" w:cs="Arial"/>
          <w:b/>
          <w:smallCaps/>
          <w:color w:val="0070C0"/>
          <w:sz w:val="21"/>
          <w:szCs w:val="21"/>
        </w:rPr>
        <w:t>effect size</w:t>
      </w:r>
      <w:r w:rsidRPr="00AC3E07">
        <w:rPr>
          <w:rFonts w:ascii="Arial" w:hAnsi="Arial" w:cs="Arial"/>
          <w:b/>
          <w:color w:val="0070C0"/>
          <w:sz w:val="21"/>
          <w:szCs w:val="21"/>
        </w:rPr>
        <w:t>: .12)</w:t>
      </w:r>
    </w:p>
    <w:p w:rsidR="00703D93" w:rsidRPr="00AC3E07" w:rsidRDefault="00703D93" w:rsidP="00703D93">
      <w:pPr>
        <w:pStyle w:val="BasicParagraph"/>
        <w:spacing w:line="240" w:lineRule="auto"/>
        <w:ind w:right="-270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:rsidR="00703D93" w:rsidRPr="00AC3E07" w:rsidRDefault="00703D93" w:rsidP="00703D93">
      <w:pPr>
        <w:pStyle w:val="BasicParagraph"/>
        <w:spacing w:line="240" w:lineRule="auto"/>
        <w:ind w:left="360" w:hanging="360"/>
        <w:rPr>
          <w:rFonts w:ascii="Arial" w:hAnsi="Arial" w:cs="Arial"/>
          <w:color w:val="414245"/>
          <w:sz w:val="21"/>
          <w:szCs w:val="21"/>
        </w:rPr>
      </w:pPr>
      <w:r w:rsidRPr="00AC3E07">
        <w:rPr>
          <w:rFonts w:ascii="Arial" w:hAnsi="Arial" w:cs="Arial"/>
          <w:b/>
          <w:color w:val="414245"/>
          <w:sz w:val="21"/>
          <w:szCs w:val="21"/>
        </w:rPr>
        <w:t>1 Year</w:t>
      </w:r>
      <w:r w:rsidRPr="00AC3E07">
        <w:rPr>
          <w:rFonts w:ascii="Arial" w:hAnsi="Arial" w:cs="Arial"/>
          <w:color w:val="414245"/>
          <w:sz w:val="21"/>
          <w:szCs w:val="21"/>
        </w:rPr>
        <w:t xml:space="preserve"> of DRP/Strategies for Literacy Independence across the Curriculum in San Diego, CA middle schools </w:t>
      </w:r>
      <w:r w:rsidRPr="00AC3E07">
        <w:rPr>
          <w:rFonts w:ascii="Arial" w:hAnsi="Arial" w:cs="Arial"/>
          <w:b/>
          <w:color w:val="0070C0"/>
          <w:sz w:val="21"/>
          <w:szCs w:val="21"/>
        </w:rPr>
        <w:t>(</w:t>
      </w:r>
      <w:r w:rsidRPr="00AC3E07">
        <w:rPr>
          <w:rFonts w:ascii="Arial" w:hAnsi="Arial" w:cs="Arial"/>
          <w:b/>
          <w:smallCaps/>
          <w:color w:val="0070C0"/>
          <w:sz w:val="21"/>
          <w:szCs w:val="21"/>
        </w:rPr>
        <w:t>effect size</w:t>
      </w:r>
      <w:r w:rsidRPr="00AC3E07">
        <w:rPr>
          <w:rFonts w:ascii="Arial" w:hAnsi="Arial" w:cs="Arial"/>
          <w:b/>
          <w:color w:val="0070C0"/>
          <w:sz w:val="21"/>
          <w:szCs w:val="21"/>
        </w:rPr>
        <w:t>: .12)</w:t>
      </w:r>
    </w:p>
    <w:p w:rsidR="00703D93" w:rsidRPr="00AC3E07" w:rsidRDefault="00703D93" w:rsidP="00703D93">
      <w:pPr>
        <w:pStyle w:val="BasicParagraph"/>
        <w:spacing w:line="240" w:lineRule="auto"/>
        <w:ind w:right="-270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:rsidR="00703D93" w:rsidRPr="00AC3E07" w:rsidRDefault="00703D93" w:rsidP="00703D93">
      <w:pPr>
        <w:pStyle w:val="BasicParagraph"/>
        <w:spacing w:line="240" w:lineRule="auto"/>
        <w:ind w:right="-450"/>
        <w:rPr>
          <w:rFonts w:ascii="Arial" w:hAnsi="Arial" w:cs="Arial"/>
          <w:color w:val="414245"/>
          <w:sz w:val="21"/>
          <w:szCs w:val="21"/>
        </w:rPr>
      </w:pPr>
      <w:r w:rsidRPr="00AC3E07">
        <w:rPr>
          <w:rFonts w:ascii="Arial" w:hAnsi="Arial" w:cs="Arial"/>
          <w:b/>
          <w:color w:val="414245"/>
          <w:sz w:val="21"/>
          <w:szCs w:val="21"/>
        </w:rPr>
        <w:t>1 Year</w:t>
      </w:r>
      <w:r w:rsidRPr="00AC3E07">
        <w:rPr>
          <w:rFonts w:ascii="Arial" w:hAnsi="Arial" w:cs="Arial"/>
          <w:color w:val="414245"/>
          <w:sz w:val="21"/>
          <w:szCs w:val="21"/>
        </w:rPr>
        <w:t xml:space="preserve">. Xtreme Reading Strategic Instruction (OAKS), Portland, OR middle schools </w:t>
      </w:r>
      <w:r w:rsidRPr="00AC3E07">
        <w:rPr>
          <w:rFonts w:ascii="Arial" w:hAnsi="Arial" w:cs="Arial"/>
          <w:b/>
          <w:color w:val="0070C0"/>
          <w:sz w:val="21"/>
          <w:szCs w:val="21"/>
        </w:rPr>
        <w:t>(</w:t>
      </w:r>
      <w:r w:rsidRPr="00AC3E07">
        <w:rPr>
          <w:rFonts w:ascii="Arial" w:hAnsi="Arial" w:cs="Arial"/>
          <w:b/>
          <w:smallCaps/>
          <w:color w:val="0070C0"/>
          <w:sz w:val="21"/>
          <w:szCs w:val="21"/>
        </w:rPr>
        <w:t>effect size</w:t>
      </w:r>
      <w:r w:rsidRPr="00AC3E07">
        <w:rPr>
          <w:rFonts w:ascii="Arial" w:hAnsi="Arial" w:cs="Arial"/>
          <w:b/>
          <w:color w:val="0070C0"/>
          <w:sz w:val="21"/>
          <w:szCs w:val="21"/>
        </w:rPr>
        <w:t>: .12)</w:t>
      </w:r>
    </w:p>
    <w:p w:rsidR="00703D93" w:rsidRPr="00AC3E07" w:rsidRDefault="00703D93" w:rsidP="00703D93">
      <w:pPr>
        <w:pStyle w:val="BasicParagraph"/>
        <w:spacing w:line="240" w:lineRule="auto"/>
        <w:ind w:right="-270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:rsidR="00703D93" w:rsidRPr="00AC3E07" w:rsidRDefault="00703D93" w:rsidP="00703D93">
      <w:pPr>
        <w:pStyle w:val="BasicParagraph"/>
        <w:spacing w:line="240" w:lineRule="auto"/>
        <w:rPr>
          <w:rFonts w:ascii="Arial" w:hAnsi="Arial" w:cs="Arial"/>
          <w:color w:val="414245"/>
          <w:sz w:val="21"/>
          <w:szCs w:val="21"/>
        </w:rPr>
      </w:pPr>
      <w:r w:rsidRPr="00AC3E07">
        <w:rPr>
          <w:rFonts w:ascii="Arial" w:hAnsi="Arial" w:cs="Arial"/>
          <w:b/>
          <w:color w:val="414245"/>
          <w:sz w:val="21"/>
          <w:szCs w:val="21"/>
        </w:rPr>
        <w:t>1 Year</w:t>
      </w:r>
      <w:r w:rsidRPr="00AC3E07">
        <w:rPr>
          <w:rFonts w:ascii="Arial" w:hAnsi="Arial" w:cs="Arial"/>
          <w:color w:val="414245"/>
          <w:sz w:val="21"/>
          <w:szCs w:val="21"/>
        </w:rPr>
        <w:t xml:space="preserve"> of Xtreme Reading (GRADE) in a Portland, OR high school </w:t>
      </w:r>
      <w:r w:rsidRPr="00AC3E07">
        <w:rPr>
          <w:rFonts w:ascii="Arial" w:hAnsi="Arial" w:cs="Arial"/>
          <w:b/>
          <w:color w:val="0070C0"/>
          <w:sz w:val="21"/>
          <w:szCs w:val="21"/>
        </w:rPr>
        <w:t>(</w:t>
      </w:r>
      <w:r w:rsidRPr="00AC3E07">
        <w:rPr>
          <w:rFonts w:ascii="Arial" w:hAnsi="Arial" w:cs="Arial"/>
          <w:b/>
          <w:smallCaps/>
          <w:color w:val="0070C0"/>
          <w:sz w:val="21"/>
          <w:szCs w:val="21"/>
        </w:rPr>
        <w:t>effect size</w:t>
      </w:r>
      <w:r w:rsidRPr="00AC3E07">
        <w:rPr>
          <w:rFonts w:ascii="Arial" w:hAnsi="Arial" w:cs="Arial"/>
          <w:b/>
          <w:color w:val="0070C0"/>
          <w:sz w:val="21"/>
          <w:szCs w:val="21"/>
        </w:rPr>
        <w:t>: .12)</w:t>
      </w:r>
    </w:p>
    <w:p w:rsidR="00703D93" w:rsidRPr="00D15BA1" w:rsidRDefault="00703D93" w:rsidP="00703D93">
      <w:pPr>
        <w:pStyle w:val="BasicParagraph"/>
        <w:spacing w:line="240" w:lineRule="auto"/>
        <w:ind w:right="-270"/>
        <w:rPr>
          <w:rFonts w:ascii="Arial" w:hAnsi="Arial" w:cs="Arial"/>
          <w:color w:val="auto"/>
          <w:sz w:val="8"/>
          <w:szCs w:val="8"/>
          <w:u w:val="single"/>
        </w:rPr>
      </w:pPr>
    </w:p>
    <w:p w:rsidR="00703D93" w:rsidRPr="00AC3E07" w:rsidRDefault="00703D93" w:rsidP="00703D93">
      <w:pPr>
        <w:pStyle w:val="BasicParagraph"/>
        <w:spacing w:line="240" w:lineRule="auto"/>
        <w:rPr>
          <w:rFonts w:ascii="Arial" w:hAnsi="Arial" w:cs="Arial"/>
          <w:color w:val="414245"/>
          <w:sz w:val="21"/>
          <w:szCs w:val="21"/>
        </w:rPr>
      </w:pPr>
      <w:r w:rsidRPr="00D15BA1">
        <w:rPr>
          <w:rFonts w:ascii="Arial" w:hAnsi="Arial" w:cs="Arial"/>
          <w:color w:val="auto"/>
          <w:sz w:val="21"/>
          <w:szCs w:val="21"/>
        </w:rPr>
        <w:t>1 Year of Read 180 (SD</w:t>
      </w:r>
      <w:r w:rsidRPr="00AC3E07">
        <w:rPr>
          <w:rFonts w:ascii="Arial" w:hAnsi="Arial" w:cs="Arial"/>
          <w:color w:val="414245"/>
          <w:sz w:val="21"/>
          <w:szCs w:val="21"/>
        </w:rPr>
        <w:t xml:space="preserve">RT-4) in a Springfield/Chicopee high school </w:t>
      </w:r>
      <w:r w:rsidRPr="00AC3E07">
        <w:rPr>
          <w:rFonts w:ascii="Arial" w:hAnsi="Arial" w:cs="Arial"/>
          <w:b/>
          <w:color w:val="0070C0"/>
          <w:sz w:val="21"/>
          <w:szCs w:val="21"/>
        </w:rPr>
        <w:t>(</w:t>
      </w:r>
      <w:r w:rsidRPr="00AC3E07">
        <w:rPr>
          <w:rFonts w:ascii="Arial" w:hAnsi="Arial" w:cs="Arial"/>
          <w:b/>
          <w:smallCaps/>
          <w:color w:val="0070C0"/>
          <w:sz w:val="21"/>
          <w:szCs w:val="21"/>
        </w:rPr>
        <w:t>effect size</w:t>
      </w:r>
      <w:r w:rsidRPr="00AC3E07">
        <w:rPr>
          <w:rFonts w:ascii="Arial" w:hAnsi="Arial" w:cs="Arial"/>
          <w:b/>
          <w:color w:val="0070C0"/>
          <w:sz w:val="21"/>
          <w:szCs w:val="21"/>
        </w:rPr>
        <w:t>: .11)</w:t>
      </w:r>
    </w:p>
    <w:p w:rsidR="00703D93" w:rsidRPr="00AC3E07" w:rsidRDefault="00703D93" w:rsidP="00703D93">
      <w:pPr>
        <w:pStyle w:val="BasicParagraph"/>
        <w:spacing w:line="240" w:lineRule="auto"/>
        <w:ind w:right="-270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:rsidR="00703D93" w:rsidRPr="00AC3E07" w:rsidRDefault="00703D93" w:rsidP="00703D93">
      <w:pPr>
        <w:pStyle w:val="BasicParagraph"/>
        <w:spacing w:line="240" w:lineRule="auto"/>
        <w:rPr>
          <w:rFonts w:ascii="Arial" w:hAnsi="Arial" w:cs="Arial"/>
          <w:color w:val="414245"/>
          <w:sz w:val="21"/>
          <w:szCs w:val="21"/>
        </w:rPr>
      </w:pPr>
      <w:r w:rsidRPr="00AC3E07">
        <w:rPr>
          <w:rFonts w:ascii="Arial" w:hAnsi="Arial" w:cs="Arial"/>
          <w:b/>
          <w:color w:val="414245"/>
          <w:sz w:val="21"/>
          <w:szCs w:val="21"/>
        </w:rPr>
        <w:t>1 Year</w:t>
      </w:r>
      <w:r w:rsidRPr="00AC3E07">
        <w:rPr>
          <w:rFonts w:ascii="Arial" w:hAnsi="Arial" w:cs="Arial"/>
          <w:color w:val="414245"/>
          <w:sz w:val="21"/>
          <w:szCs w:val="21"/>
        </w:rPr>
        <w:t xml:space="preserve"> of Learning Strategies Curriculum in Danville, KY middle schools </w:t>
      </w:r>
      <w:r w:rsidRPr="00AC3E07">
        <w:rPr>
          <w:rFonts w:ascii="Arial" w:hAnsi="Arial" w:cs="Arial"/>
          <w:b/>
          <w:color w:val="0070C0"/>
          <w:sz w:val="21"/>
          <w:szCs w:val="21"/>
        </w:rPr>
        <w:t>(</w:t>
      </w:r>
      <w:r w:rsidRPr="00AC3E07">
        <w:rPr>
          <w:rFonts w:ascii="Arial" w:hAnsi="Arial" w:cs="Arial"/>
          <w:b/>
          <w:smallCaps/>
          <w:color w:val="0070C0"/>
          <w:sz w:val="21"/>
          <w:szCs w:val="21"/>
        </w:rPr>
        <w:t>effect size</w:t>
      </w:r>
      <w:r w:rsidRPr="00AC3E07">
        <w:rPr>
          <w:rFonts w:ascii="Arial" w:hAnsi="Arial" w:cs="Arial"/>
          <w:b/>
          <w:color w:val="0070C0"/>
          <w:sz w:val="21"/>
          <w:szCs w:val="21"/>
        </w:rPr>
        <w:t>: .08)</w:t>
      </w:r>
    </w:p>
    <w:p w:rsidR="00703D93" w:rsidRDefault="00703D93" w:rsidP="00703D93">
      <w:pPr>
        <w:pStyle w:val="BasicParagraph"/>
        <w:spacing w:line="240" w:lineRule="auto"/>
        <w:rPr>
          <w:rFonts w:ascii="Arial" w:hAnsi="Arial" w:cs="Arial"/>
          <w:b/>
          <w:color w:val="414245"/>
          <w:sz w:val="20"/>
          <w:szCs w:val="20"/>
        </w:rPr>
      </w:pPr>
    </w:p>
    <w:p w:rsidR="00703D93" w:rsidRPr="00AC3E07" w:rsidRDefault="00703D93" w:rsidP="00703D93">
      <w:pPr>
        <w:pStyle w:val="BasicParagraph"/>
        <w:spacing w:line="240" w:lineRule="auto"/>
        <w:rPr>
          <w:rFonts w:ascii="Arial" w:hAnsi="Arial" w:cs="Arial"/>
          <w:b/>
          <w:color w:val="414245"/>
          <w:sz w:val="20"/>
          <w:szCs w:val="20"/>
        </w:rPr>
      </w:pPr>
      <w:r w:rsidRPr="00AC3E07">
        <w:rPr>
          <w:rFonts w:ascii="Arial" w:hAnsi="Arial" w:cs="Arial"/>
          <w:b/>
          <w:color w:val="414245"/>
          <w:sz w:val="20"/>
          <w:szCs w:val="20"/>
          <w:u w:val="single"/>
        </w:rPr>
        <w:t>SOURCES</w:t>
      </w:r>
      <w:r w:rsidRPr="00AC3E07">
        <w:rPr>
          <w:rFonts w:ascii="Arial" w:hAnsi="Arial" w:cs="Arial"/>
          <w:b/>
          <w:color w:val="414245"/>
          <w:sz w:val="20"/>
          <w:szCs w:val="20"/>
        </w:rPr>
        <w:t xml:space="preserve">: </w:t>
      </w:r>
    </w:p>
    <w:p w:rsidR="00703D93" w:rsidRPr="00AC3E07" w:rsidRDefault="00703D93" w:rsidP="00703D93">
      <w:pPr>
        <w:pStyle w:val="BasicParagraph"/>
        <w:spacing w:line="240" w:lineRule="auto"/>
        <w:ind w:right="-270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:rsidR="00703D93" w:rsidRPr="00AC3E07" w:rsidRDefault="00703D93" w:rsidP="00703D93">
      <w:pPr>
        <w:autoSpaceDE w:val="0"/>
        <w:autoSpaceDN w:val="0"/>
        <w:adjustRightInd w:val="0"/>
        <w:ind w:left="360" w:hanging="360"/>
        <w:textAlignment w:val="center"/>
        <w:rPr>
          <w:rFonts w:ascii="Arial" w:hAnsi="Arial" w:cs="Arial"/>
          <w:color w:val="414245"/>
          <w:sz w:val="18"/>
          <w:szCs w:val="18"/>
        </w:rPr>
      </w:pPr>
      <w:r w:rsidRPr="00AC3E07">
        <w:rPr>
          <w:rFonts w:ascii="Arial" w:hAnsi="Arial" w:cs="Arial"/>
          <w:color w:val="414245"/>
          <w:sz w:val="18"/>
          <w:szCs w:val="18"/>
        </w:rPr>
        <w:t xml:space="preserve">Abt Associates (2010; updated 2011): </w:t>
      </w:r>
      <w:r w:rsidRPr="00AC3E07">
        <w:rPr>
          <w:rFonts w:ascii="Arial" w:hAnsi="Arial" w:cs="Arial"/>
          <w:i/>
          <w:color w:val="414245"/>
          <w:sz w:val="18"/>
          <w:szCs w:val="18"/>
        </w:rPr>
        <w:t>Summary of 2006 Striving Readers Projects: Implementation and Evaluation of Targeted Interventions for Struggling Readers and Whole School Interventions for All Readers: Years 1-3</w:t>
      </w:r>
      <w:r w:rsidRPr="00AC3E07">
        <w:rPr>
          <w:rFonts w:ascii="Arial" w:hAnsi="Arial" w:cs="Arial"/>
          <w:color w:val="414245"/>
          <w:sz w:val="18"/>
          <w:szCs w:val="18"/>
        </w:rPr>
        <w:t xml:space="preserve">. </w:t>
      </w:r>
    </w:p>
    <w:p w:rsidR="00703D93" w:rsidRPr="00AC3E07" w:rsidRDefault="00703D93" w:rsidP="00703D93">
      <w:pPr>
        <w:pStyle w:val="BasicParagraph"/>
        <w:spacing w:line="240" w:lineRule="auto"/>
        <w:ind w:right="-270"/>
        <w:rPr>
          <w:rFonts w:ascii="Arial" w:hAnsi="Arial" w:cs="Arial"/>
          <w:b/>
          <w:color w:val="FF0000"/>
          <w:sz w:val="8"/>
          <w:szCs w:val="8"/>
          <w:u w:val="single"/>
        </w:rPr>
      </w:pPr>
    </w:p>
    <w:p w:rsidR="00703D93" w:rsidRDefault="00703D93" w:rsidP="00703D93">
      <w:pPr>
        <w:autoSpaceDE w:val="0"/>
        <w:autoSpaceDN w:val="0"/>
        <w:adjustRightInd w:val="0"/>
        <w:ind w:left="360" w:hanging="360"/>
        <w:textAlignment w:val="center"/>
        <w:rPr>
          <w:rFonts w:ascii="Arial" w:hAnsi="Arial" w:cs="Arial"/>
          <w:color w:val="414245"/>
          <w:sz w:val="18"/>
          <w:szCs w:val="18"/>
        </w:rPr>
      </w:pPr>
      <w:r w:rsidRPr="00AC3E07">
        <w:rPr>
          <w:rFonts w:ascii="Arial" w:hAnsi="Arial" w:cs="Arial"/>
          <w:color w:val="414245"/>
          <w:sz w:val="18"/>
          <w:szCs w:val="18"/>
        </w:rPr>
        <w:t xml:space="preserve">Scott, Nelsestuen, Autio, Deussen, and Hanita (2010): </w:t>
      </w:r>
      <w:r w:rsidRPr="00AC3E07">
        <w:rPr>
          <w:rFonts w:ascii="Arial" w:hAnsi="Arial" w:cs="Arial"/>
          <w:i/>
          <w:color w:val="414245"/>
          <w:sz w:val="18"/>
          <w:szCs w:val="18"/>
        </w:rPr>
        <w:t>Evaluation of Read Right in Omaha Middle and High Schools</w:t>
      </w:r>
      <w:r w:rsidRPr="00AC3E07">
        <w:rPr>
          <w:rFonts w:ascii="Arial" w:hAnsi="Arial" w:cs="Arial"/>
          <w:color w:val="414245"/>
          <w:sz w:val="18"/>
          <w:szCs w:val="18"/>
        </w:rPr>
        <w:t xml:space="preserve">, </w:t>
      </w:r>
      <w:r w:rsidRPr="00AC3E07">
        <w:rPr>
          <w:rFonts w:ascii="Arial" w:hAnsi="Arial" w:cs="Arial"/>
          <w:i/>
          <w:color w:val="414245"/>
          <w:sz w:val="18"/>
          <w:szCs w:val="18"/>
        </w:rPr>
        <w:t xml:space="preserve">Education Northwest, Portland, OR., </w:t>
      </w:r>
      <w:r w:rsidRPr="00AC3E07">
        <w:rPr>
          <w:rFonts w:ascii="Arial" w:hAnsi="Arial" w:cs="Arial"/>
          <w:color w:val="414245"/>
          <w:sz w:val="18"/>
          <w:szCs w:val="18"/>
        </w:rPr>
        <w:t>Education Northwest, funded by the Sherwood Foundation of Omaha.</w:t>
      </w:r>
    </w:p>
    <w:p w:rsidR="00703D93" w:rsidRPr="00491980" w:rsidRDefault="00703D93" w:rsidP="00703D93">
      <w:pPr>
        <w:autoSpaceDE w:val="0"/>
        <w:autoSpaceDN w:val="0"/>
        <w:adjustRightInd w:val="0"/>
        <w:ind w:left="360" w:hanging="360"/>
        <w:textAlignment w:val="center"/>
        <w:rPr>
          <w:rFonts w:ascii="Arial" w:hAnsi="Arial" w:cs="Arial"/>
          <w:color w:val="414245"/>
          <w:sz w:val="2"/>
          <w:szCs w:val="2"/>
        </w:rPr>
      </w:pPr>
    </w:p>
    <w:sectPr w:rsidR="00703D93" w:rsidRPr="00491980" w:rsidSect="00572403">
      <w:headerReference w:type="default" r:id="rId6"/>
      <w:headerReference w:type="first" r:id="rId7"/>
      <w:pgSz w:w="12240" w:h="15840" w:code="1"/>
      <w:pgMar w:top="1444" w:right="1440" w:bottom="720" w:left="1440" w:header="720" w:footer="432" w:gutter="0"/>
      <w:pgBorders w:offsetFrom="page">
        <w:top w:val="single" w:sz="2" w:space="22" w:color="auto"/>
        <w:left w:val="single" w:sz="2" w:space="24" w:color="auto"/>
        <w:bottom w:val="single" w:sz="2" w:space="20" w:color="auto"/>
      </w:pgBorders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EEE" w:rsidRDefault="006A3EEE">
      <w:r>
        <w:separator/>
      </w:r>
    </w:p>
  </w:endnote>
  <w:endnote w:type="continuationSeparator" w:id="0">
    <w:p w:rsidR="006A3EEE" w:rsidRDefault="006A3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EEE" w:rsidRDefault="006A3EEE">
      <w:r>
        <w:separator/>
      </w:r>
    </w:p>
  </w:footnote>
  <w:footnote w:type="continuationSeparator" w:id="0">
    <w:p w:rsidR="006A3EEE" w:rsidRDefault="006A3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15C" w:rsidRPr="00AA0457" w:rsidRDefault="005078CD">
    <w:pPr>
      <w:pStyle w:val="Header"/>
      <w:ind w:left="-720"/>
      <w:rPr>
        <w:sz w:val="2"/>
        <w:szCs w:val="2"/>
      </w:rPr>
    </w:pPr>
    <w:r>
      <w:rPr>
        <w:noProof/>
        <w:sz w:val="2"/>
        <w:szCs w:val="2"/>
      </w:rPr>
      <w:pict>
        <v:line id="_x0000_s2049" style="position:absolute;left:0;text-align:left;z-index:251659264" from="-47.8pt,-10.85pt" to="125pt,-10.85pt" strokecolor="#06c" strokeweight="7pt">
          <w10:wrap type="topAndBottom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403" w:rsidRDefault="00491980" w:rsidP="00572403">
    <w:pPr>
      <w:framePr w:w="4721" w:h="841" w:hRule="exact" w:hSpace="180" w:wrap="auto" w:vAnchor="text" w:hAnchor="page" w:x="701" w:y="1"/>
      <w:rPr>
        <w:sz w:val="16"/>
      </w:rPr>
    </w:pPr>
    <w:r>
      <w:rPr>
        <w:sz w:val="24"/>
      </w:rPr>
      <w:t xml:space="preserve">  </w:t>
    </w:r>
    <w:r w:rsidR="00703D93">
      <w:rPr>
        <w:rFonts w:ascii="Arial" w:hAnsi="Arial" w:cs="Arial"/>
        <w:noProof/>
        <w:sz w:val="16"/>
      </w:rPr>
      <w:drawing>
        <wp:inline distT="0" distB="0" distL="0" distR="0">
          <wp:extent cx="2346960" cy="4876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2403" w:rsidRDefault="005078CD">
    <w:pPr>
      <w:pStyle w:val="Header"/>
    </w:pPr>
    <w:r>
      <w:rPr>
        <w:noProof/>
      </w:rPr>
      <w:pict>
        <v:line id="_x0000_s2050" style="position:absolute;z-index:251660288" from="-47.8pt,-11.6pt" to="125pt,-11.6pt" strokecolor="#06c" strokeweight="7pt">
          <w10:wrap type="topAndBottom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3D93"/>
    <w:rsid w:val="0001049B"/>
    <w:rsid w:val="000B67B9"/>
    <w:rsid w:val="00160571"/>
    <w:rsid w:val="003B1C1E"/>
    <w:rsid w:val="00491980"/>
    <w:rsid w:val="005078CD"/>
    <w:rsid w:val="00537D43"/>
    <w:rsid w:val="00555049"/>
    <w:rsid w:val="00625262"/>
    <w:rsid w:val="0066729E"/>
    <w:rsid w:val="006A3EEE"/>
    <w:rsid w:val="00703D93"/>
    <w:rsid w:val="007B10A0"/>
    <w:rsid w:val="008C7319"/>
    <w:rsid w:val="00936B20"/>
    <w:rsid w:val="00945E5F"/>
    <w:rsid w:val="00A17B7D"/>
    <w:rsid w:val="00C15DA3"/>
    <w:rsid w:val="00D15BA1"/>
    <w:rsid w:val="00FC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93"/>
    <w:pPr>
      <w:ind w:left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703D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03D93"/>
    <w:rPr>
      <w:rFonts w:ascii="Times New Roman" w:eastAsia="Times New Roman" w:hAnsi="Times New Roman" w:cs="Times New Roman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703D93"/>
    <w:pPr>
      <w:autoSpaceDE w:val="0"/>
      <w:autoSpaceDN w:val="0"/>
      <w:spacing w:line="288" w:lineRule="auto"/>
    </w:pPr>
    <w:rPr>
      <w:rFonts w:ascii="Minion Pro" w:eastAsia="Calibri" w:hAnsi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D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Tadlock</dc:creator>
  <cp:lastModifiedBy>deet</cp:lastModifiedBy>
  <cp:revision>5</cp:revision>
  <dcterms:created xsi:type="dcterms:W3CDTF">2014-04-10T15:13:00Z</dcterms:created>
  <dcterms:modified xsi:type="dcterms:W3CDTF">2017-06-23T01:29:00Z</dcterms:modified>
</cp:coreProperties>
</file>